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svg" ContentType="image/sv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0C94" w:rsidRPr="000C6912" w:rsidRDefault="00F71A9D" w:rsidP="000C6912">
      <w:r>
        <w:rPr>
          <w:noProof/>
        </w:rPr>
        <w:drawing>
          <wp:anchor distT="0" distB="0" distL="114300" distR="114300" simplePos="0" relativeHeight="251653119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0522" cy="807396"/>
            <wp:effectExtent l="0" t="0" r="0" b="571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.png"/>
                    <pic:cNvPicPr/>
                  </pic:nvPicPr>
                  <pic:blipFill>
                    <a:blip r:embed="rDeepLPNGImage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8448" cy="814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6E86">
        <w:rPr>
          <w:noProof/>
        </w:rPr>
        <w:pict xmlns:o="urn:schemas-microsoft-com:office:office" xmlns:v="urn:schemas-microsoft-com:vml"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7" type="#_x0000_t202" style="position:absolute;margin-left:187.95pt;margin-top:15.9pt;width:477.9pt;height:42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" filled="f" stroked="f" strokeweight=".5pt">
            <o:lock v:ext="edit" aspectratio="t" verticies="t" text="t" shapetype="t"/>
            <v:textbox>
              <w:txbxContent>
                <w:p w:rsidR="000C6912" w:rsidRPr="000C6912" w:rsidRDefault="00F71A9D">
                  <w:pPr>
                    <w:rPr>
                      <w:rFonts w:ascii="Roboto" w:hAnsi="Roboto"/>
                      <w:color w:val="FFFFFF" w:themeColor="background1"/>
                      <w:sz w:val="28"/>
                      <w:lang w:val="en-US"/>
                    </w:rPr>
                  </w:pPr>
                  <w:r>
                    <w:rPr>
                      <w:rFonts w:ascii="Roboto" w:hAnsi="Roboto"/>
                      <w:color w:val="FFFFFF" w:themeColor="background1"/>
                      <w:sz w:val="28"/>
                      <w:lang w:val="en-US"/>
                    </w:rPr>
                    <w:t>Subskrybuj DeepL Pro, aby edytować ten dokument.</w:t>
                  </w:r>
                  <w:r>
                    <w:br/>
                  </w:r>
                  <w:r>
                    <w:rPr>
                      <w:rFonts w:ascii="Roboto" w:hAnsi="Roboto"/>
                      <w:color w:val="FFFFFF" w:themeColor="background1"/>
                      <w:sz w:val="22"/>
                    </w:rPr>
                    <w:t>Odwiedź www.DeepL.com/Pro i dowiedz się więcej.</w:t>
                  </w:r>
                </w:p>
              </w:txbxContent>
            </v:textbox>
            <w10:wrap xmlns:w10="urn:schemas-microsoft-com:office:word" anchorx="page" anchory="page"/>
          </v:shape>
        </w:pict>
      </w:r>
      <w:r w:rsidR="00166E86">
        <w:pict xmlns:o="urn:schemas-microsoft-com:office:office" xmlns:v="urn:schemas-microsoft-com:vml">
          <v:shape id="DeepLBoxSPIDType" o:spid="_x0000_s1026" type="#_x0000_t202" alt="" style="position:absolute;margin-left:0;margin-top:0;width:50pt;height:50pt;z-index:251660288;visibility:hidden;mso-wrap-edited:f;mso-width-percent:0;mso-height-percent:0;mso-position-horizontal-relative:text;mso-position-vertical-relative:text;mso-width-percent:0;mso-height-percent:0">
            <o:lock v:ext="edit" selection="t"/>
          </v:shape>
        </w:pict>
      </w:r>
    </w:p>
    <w:p w14:paraId="675D3EAC" w14:textId="77777777" w:rsidR="00B26F9B" w:rsidRDefault="00D57B36" w:rsidP="00B26F9B">
      <w:pPr>
        <w:pStyle w:val="Voettekst"/>
        <w:tabs>
          <w:tab w:val="clear" w:pos="4819"/>
          <w:tab w:val="clear" w:pos="9071"/>
        </w:tabs>
        <w:rPr>
          <w:noProof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59264" behindDoc="0" locked="0" layoutInCell="1" allowOverlap="1" wp14:anchorId="08759597" wp14:editId="21F86C1E">
            <wp:simplePos x="0" y="0"/>
            <wp:positionH relativeFrom="column">
              <wp:posOffset>-491987</wp:posOffset>
            </wp:positionH>
            <wp:positionV relativeFrom="paragraph">
              <wp:posOffset>0</wp:posOffset>
            </wp:positionV>
            <wp:extent cx="981075" cy="942975"/>
            <wp:effectExtent l="0" t="0" r="9525" b="9525"/>
            <wp:wrapThrough wrapText="bothSides">
              <wp:wrapPolygon edited="0">
                <wp:start x="6711" y="0"/>
                <wp:lineTo x="3355" y="1745"/>
                <wp:lineTo x="0" y="5236"/>
                <wp:lineTo x="0" y="17018"/>
                <wp:lineTo x="5452" y="20945"/>
                <wp:lineTo x="6291" y="21382"/>
                <wp:lineTo x="14260" y="21382"/>
                <wp:lineTo x="16777" y="20945"/>
                <wp:lineTo x="21390" y="15273"/>
                <wp:lineTo x="21390" y="2618"/>
                <wp:lineTo x="13841" y="0"/>
                <wp:lineTo x="6711" y="0"/>
              </wp:wrapPolygon>
            </wp:wrapThrough>
            <wp:docPr id="5" name="Picture 5" descr="febet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ebetr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3A3EF9" w14:textId="77777777" w:rsidR="00B26F9B" w:rsidRDefault="00B26F9B" w:rsidP="00B26F9B">
      <w:pPr>
        <w:pStyle w:val="Koptekst"/>
        <w:rPr>
          <w:rFonts w:cs="Arial"/>
          <w:b/>
          <w:bCs/>
          <w:noProof/>
          <w:color w:val="333399"/>
          <w:lang w:val="nl-BE"/>
        </w:rPr>
      </w:pPr>
      <w:r>
        <w:rPr>
          <w:rFonts w:cs="Arial"/>
          <w:b/>
          <w:bCs/>
          <w:noProof/>
          <w:color w:val="333399"/>
          <w:lang w:val="nl-BE"/>
        </w:rPr>
        <w:t xml:space="preserve"> Królewska Federacja Przewoźników Belgijskich i Dostawców Logistycznych</w:t>
      </w:r>
    </w:p>
    <w:p w14:paraId="788EC546" w14:textId="77777777" w:rsidR="00B26F9B" w:rsidRPr="00BB2178" w:rsidRDefault="00B26F9B" w:rsidP="00B26F9B">
      <w:pPr>
        <w:pStyle w:val="Koptekst"/>
        <w:rPr>
          <w:rFonts w:cs="Arial"/>
          <w:b/>
          <w:bCs/>
          <w:noProof/>
          <w:color w:val="333399"/>
          <w:lang w:val="fr-FR"/>
        </w:rPr>
      </w:pPr>
      <w:r w:rsidRPr="00BB2178">
        <w:rPr>
          <w:rFonts w:cs="Arial"/>
          <w:b/>
          <w:bCs/>
          <w:noProof/>
          <w:color w:val="333399"/>
          <w:lang w:val="fr-FR"/>
        </w:rPr>
        <w:t xml:space="preserve">  Królewska belgijska Federacja przewoźników i dostawców usług logistycznych</w:t>
      </w:r>
    </w:p>
    <w:p w14:paraId="18330126" w14:textId="77777777" w:rsidR="00B26F9B" w:rsidRPr="00BB2178" w:rsidRDefault="00B26F9B" w:rsidP="00B26F9B">
      <w:pPr>
        <w:pStyle w:val="Koptekst"/>
        <w:rPr>
          <w:rFonts w:cs="Arial"/>
          <w:b/>
          <w:bCs/>
          <w:noProof/>
          <w:color w:val="333399"/>
          <w:lang w:val="de-DE"/>
        </w:rPr>
      </w:pPr>
      <w:r w:rsidRPr="00BB2178">
        <w:rPr>
          <w:rFonts w:cs="Arial"/>
          <w:b/>
          <w:bCs/>
          <w:noProof/>
          <w:color w:val="333399"/>
          <w:lang w:val="de-DE"/>
        </w:rPr>
        <w:t xml:space="preserve"> Królewskie Belgijskie Stowarzyszenie Przedsiębiorstw Transportowych i Logistycznych</w:t>
      </w:r>
    </w:p>
    <w:p w14:paraId="77BFC5E0" w14:textId="77777777" w:rsidR="00B26F9B" w:rsidRPr="008F3B0F" w:rsidRDefault="00B26F9B" w:rsidP="00B26F9B">
      <w:pPr>
        <w:pStyle w:val="Koptekst"/>
        <w:rPr>
          <w:b/>
          <w:bCs/>
          <w:color w:val="333399"/>
          <w:lang w:val="de-DE"/>
        </w:rPr>
      </w:pPr>
      <w:r w:rsidRPr="00F148A4">
        <w:rPr>
          <w:rFonts w:cs="Arial"/>
          <w:b/>
          <w:bCs/>
          <w:noProof/>
          <w:color w:val="333399"/>
          <w:lang w:val="nl-BE"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587F75" wp14:editId="281E8D10">
                <wp:simplePos x="0" y="0"/>
                <wp:positionH relativeFrom="column">
                  <wp:posOffset>55245</wp:posOffset>
                </wp:positionH>
                <wp:positionV relativeFrom="paragraph">
                  <wp:posOffset>106045</wp:posOffset>
                </wp:positionV>
                <wp:extent cx="5935980" cy="1905"/>
                <wp:effectExtent l="0" t="0" r="0" b="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35980" cy="19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D1B19" id="Line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5pt,8.35pt" to="471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" strokecolor="#339" strokeweight="1.5pt"/>
            </w:pict>
          </mc:Fallback>
        </mc:AlternateContent>
      </w:r>
    </w:p>
    <w:p w14:paraId="13170FA0" w14:textId="77777777" w:rsidR="00B26F9B" w:rsidRPr="008F3B0F" w:rsidRDefault="00B26F9B" w:rsidP="00B26F9B">
      <w:pPr>
        <w:pStyle w:val="Voettekst"/>
        <w:tabs>
          <w:tab w:val="clear" w:pos="4819"/>
          <w:tab w:val="clear" w:pos="9071"/>
        </w:tabs>
        <w:rPr>
          <w:lang w:val="de-DE"/>
        </w:rPr>
      </w:pPr>
    </w:p>
    <w:p w14:paraId="76BF1A4E" w14:textId="77777777" w:rsidR="004C05BB" w:rsidRPr="00B26F9B" w:rsidRDefault="004C05BB">
      <w:pPr>
        <w:pStyle w:val="Voettekst"/>
        <w:tabs>
          <w:tab w:val="clear" w:pos="4819"/>
          <w:tab w:val="clear" w:pos="9071"/>
        </w:tabs>
        <w:rPr>
          <w:lang w:val="de-DE"/>
        </w:rPr>
      </w:pPr>
    </w:p>
    <w:p w14:paraId="1C61107C" w14:textId="77777777" w:rsidR="004C05BB" w:rsidRPr="00B26F9B" w:rsidRDefault="004C05BB">
      <w:pPr>
        <w:pStyle w:val="Voettekst"/>
        <w:tabs>
          <w:tab w:val="clear" w:pos="4819"/>
          <w:tab w:val="clear" w:pos="9071"/>
        </w:tabs>
        <w:rPr>
          <w:lang w:val="de-DE"/>
        </w:rPr>
      </w:pPr>
    </w:p>
    <w:p w14:paraId="52C2191F" w14:textId="77777777" w:rsidR="004C05BB" w:rsidRPr="00B26F9B" w:rsidRDefault="004C05BB">
      <w:pPr>
        <w:pStyle w:val="Voettekst"/>
        <w:tabs>
          <w:tab w:val="clear" w:pos="4819"/>
          <w:tab w:val="clear" w:pos="9071"/>
        </w:tabs>
        <w:rPr>
          <w:lang w:val="de-DE"/>
        </w:rPr>
      </w:pPr>
    </w:p>
    <w:p w14:paraId="7B4A9D50" w14:textId="77777777" w:rsidR="004C05BB" w:rsidRPr="00B26F9B" w:rsidRDefault="004C05BB">
      <w:pPr>
        <w:rPr>
          <w:lang w:val="de-DE"/>
        </w:rPr>
      </w:pPr>
    </w:p>
    <w:p w14:paraId="78820B35" w14:textId="77777777" w:rsidR="002E2CD3" w:rsidRPr="006341B8" w:rsidRDefault="002E2CD3" w:rsidP="002E2CD3">
      <w:pPr>
        <w:framePr w:w="471" w:h="210" w:hSpace="284" w:wrap="auto" w:vAnchor="page" w:hAnchor="page" w:xAlign="right" w:y="6010"/>
        <w:rPr>
          <w:lang w:val="de-DE"/>
        </w:rPr>
      </w:pPr>
    </w:p>
    <w:p w14:paraId="2FF4E7EA" w14:textId="77777777" w:rsidR="006F32E8" w:rsidRPr="006341B8" w:rsidRDefault="006F32E8" w:rsidP="003229AA">
      <w:pPr>
        <w:pStyle w:val="ONDERWERP"/>
        <w:ind w:left="-142"/>
        <w:rPr>
          <w:b w:val="0"/>
          <w:lang w:val="de-DE"/>
        </w:rPr>
      </w:pPr>
    </w:p>
    <w:p w14:paraId="6171D8FE" w14:textId="77777777" w:rsidR="006F32E8" w:rsidRPr="006341B8" w:rsidRDefault="006A67AB" w:rsidP="006F32E8">
      <w:pPr>
        <w:pStyle w:val="ONDERWERP"/>
        <w:ind w:left="-142"/>
        <w:jc w:val="center"/>
        <w:rPr>
          <w:lang w:val="fr-BE"/>
        </w:rPr>
      </w:pPr>
      <w:r w:rsidRPr="006341B8">
        <w:rPr>
          <w:lang w:val="fr-BE"/>
        </w:rPr>
        <w:t xml:space="preserve">ŚWIADECTWO </w:t>
      </w:r>
      <w:r w:rsidR="00E61C77" w:rsidRPr="006341B8">
        <w:rPr>
          <w:lang w:val="fr-BE"/>
        </w:rPr>
        <w:t xml:space="preserve">PRACY </w:t>
      </w:r>
      <w:r w:rsidR="006341B8">
        <w:rPr>
          <w:lang w:val="fr-BE"/>
        </w:rPr>
        <w:t xml:space="preserve">- SZT. 140,03</w:t>
      </w:r>
    </w:p>
    <w:p w14:paraId="679E7212" w14:textId="77777777" w:rsidR="006F32E8" w:rsidRPr="006341B8" w:rsidRDefault="006F32E8" w:rsidP="006F32E8">
      <w:pPr>
        <w:pStyle w:val="ONDERWERP"/>
        <w:spacing w:before="0" w:after="0" w:line="480" w:lineRule="auto"/>
        <w:ind w:left="-142"/>
        <w:jc w:val="both"/>
        <w:rPr>
          <w:b w:val="0"/>
          <w:lang w:val="fr-BE"/>
        </w:rPr>
      </w:pPr>
    </w:p>
    <w:p w14:paraId="448B08A9" w14:textId="77777777" w:rsidR="006A67AB" w:rsidRPr="00B26F9B" w:rsidRDefault="006A67AB" w:rsidP="006A67AB">
      <w:pPr>
        <w:pStyle w:val="ONDERWERP"/>
        <w:spacing w:before="0" w:after="0" w:line="480" w:lineRule="auto"/>
        <w:ind w:left="-142"/>
        <w:jc w:val="both"/>
        <w:rPr>
          <w:b w:val="0"/>
          <w:lang w:val="fr-BE"/>
        </w:rPr>
      </w:pPr>
      <w:r w:rsidRPr="00B26F9B">
        <w:rPr>
          <w:b w:val="0"/>
          <w:lang w:val="fr-BE"/>
        </w:rPr>
        <w:t xml:space="preserve">Ja, niżej podpisany, ..</w:t>
      </w:r>
      <w:r w:rsidR="00EA46C7" w:rsidRPr="00B26F9B">
        <w:rPr>
          <w:b w:val="0"/>
          <w:lang w:val="fr-BE"/>
        </w:rPr>
        <w:t>.………………</w:t>
      </w:r>
      <w:r w:rsidR="00EA46C7" w:rsidRPr="00B26F9B">
        <w:rPr>
          <w:b w:val="0"/>
          <w:lang w:val="fr-BE"/>
        </w:rPr>
        <w:t xml:space="preserve">……</w:t>
      </w:r>
       ……………………………………………………………
      <w:r w:rsidRPr="00B26F9B">
        <w:rPr>
          <w:b w:val="0"/>
          <w:lang w:val="fr-BE"/>
        </w:rPr>
        <w:t>w charakterze osoby posiadającej to zaświadczenie . (nazwisko osoby)……………………………………………………………………………………………………………………………………</w:t>
      </w:r>
    </w:p>
    <w:p w14:paraId="24D8195B" w14:textId="77777777" w:rsidR="006A67AB" w:rsidRPr="00B26F9B" w:rsidRDefault="006A67AB" w:rsidP="006A67AB">
      <w:pPr>
        <w:pStyle w:val="ONDERWERP"/>
        <w:spacing w:before="0" w:after="0" w:line="480" w:lineRule="auto"/>
        <w:ind w:left="-142"/>
        <w:jc w:val="both"/>
        <w:rPr>
          <w:b w:val="0"/>
          <w:lang w:val="fr-BE"/>
        </w:rPr>
      </w:pPr>
      <w:r w:rsidRPr="00B26F9B">
        <w:rPr>
          <w:b w:val="0"/>
          <w:lang w:val="fr-BE"/>
        </w:rPr>
        <w:t xml:space="preserve">zatrudniony przez spółkę </w:t>
      </w:r>
      <w:r w:rsidR="001F5816">
        <w:rPr>
          <w:rStyle w:val="Voetnootmarkering"/>
          <w:b w:val="0"/>
          <w:lang w:val="en-US"/>
        </w:rPr>
        <w:footnoteReference w:id="1"/>
      </w:r>
      <w:r w:rsidRPr="00B26F9B">
        <w:rPr>
          <w:b w:val="0"/>
          <w:lang w:val="fr-BE"/>
        </w:rPr>
        <w:t>(nazwa………………………………………………………………… spółki)</w:t>
      </w:r>
    </w:p>
    <w:p w14:paraId="1151895C" w14:textId="429A6171" w:rsidR="006A67AB" w:rsidRPr="00B26F9B" w:rsidRDefault="006A67AB" w:rsidP="006A67AB">
      <w:pPr>
        <w:pStyle w:val="ONDERWERP"/>
        <w:spacing w:before="0" w:after="0" w:line="480" w:lineRule="auto"/>
        <w:ind w:left="-142"/>
        <w:jc w:val="both"/>
        <w:rPr>
          <w:b w:val="0"/>
          <w:lang w:val="fr-BE"/>
        </w:rPr>
      </w:pPr>
      <w:r w:rsidRPr="00B26F9B">
        <w:rPr>
          <w:b w:val="0"/>
          <w:lang w:val="fr-BE"/>
        </w:rPr>
        <w:t xml:space="preserve">dojeżdża</w:t>
      </w:r>
      <w:r w:rsidR="000F58E2" w:rsidRPr="00B26F9B">
        <w:rPr>
          <w:b w:val="0"/>
          <w:lang w:val="fr-BE"/>
        </w:rPr>
        <w:t xml:space="preserve"> do i z </w:t>
      </w:r>
      <w:r w:rsidRPr="00B26F9B">
        <w:rPr>
          <w:b w:val="0"/>
          <w:lang w:val="fr-BE"/>
        </w:rPr>
        <w:t xml:space="preserve">miejsca </w:t>
      </w:r>
      <w:r w:rsidR="00EA46C7" w:rsidRPr="00B26F9B">
        <w:rPr>
          <w:b w:val="0"/>
          <w:lang w:val="fr-BE"/>
        </w:rPr>
        <w:t xml:space="preserve">zamieszkania lub </w:t>
      </w:r>
      <w:r w:rsidRPr="00B26F9B">
        <w:rPr>
          <w:b w:val="0"/>
          <w:lang w:val="fr-BE"/>
        </w:rPr>
        <w:t xml:space="preserve">pracy. Oznacza to, że osoba ta podlega przepisom art. </w:t>
      </w:r>
      <w:r w:rsidR="00C35245">
        <w:rPr>
          <w:b w:val="0"/>
          <w:lang w:val="fr-BE"/>
        </w:rPr>
        <w:t>16</w:t>
      </w:r>
      <w:r w:rsidR="00B614E5">
        <w:rPr>
          <w:rStyle w:val="Voetnootmarkering"/>
          <w:b w:val="0"/>
          <w:lang w:val="en-US"/>
        </w:rPr>
        <w:footnoteReference w:id="2"/>
      </w:r>
      <w:r w:rsidR="00C35245">
        <w:rPr>
          <w:b w:val="0"/>
          <w:lang w:val="fr-BE"/>
        </w:rPr>
        <w:t xml:space="preserve"> </w:t>
      </w:r>
      <w:r w:rsidR="00EA46C7" w:rsidRPr="00B26F9B">
        <w:rPr>
          <w:lang w:val="fr-BE"/>
        </w:rPr>
        <w:t xml:space="preserve">rozporządzenia </w:t>
      </w:r>
      <w:r w:rsidRPr="00B26F9B">
        <w:rPr>
          <w:lang w:val="fr-BE"/>
        </w:rPr>
        <w:t xml:space="preserve">ministerialnego </w:t>
      </w:r>
      <w:r w:rsidR="00EA46C7" w:rsidRPr="00B26F9B">
        <w:rPr>
          <w:lang w:val="fr-BE"/>
        </w:rPr>
        <w:t xml:space="preserve">z dnia </w:t>
      </w:r>
      <w:r w:rsidR="00637ADC" w:rsidRPr="00B26F9B">
        <w:rPr>
          <w:lang w:val="fr-BE"/>
        </w:rPr>
        <w:t xml:space="preserve">18 </w:t>
      </w:r>
      <w:r w:rsidR="00C35245">
        <w:rPr>
          <w:lang w:val="fr-BE"/>
        </w:rPr>
        <w:t xml:space="preserve">października </w:t>
      </w:r>
      <w:r w:rsidR="00637ADC" w:rsidRPr="00B26F9B">
        <w:rPr>
          <w:lang w:val="fr-BE"/>
        </w:rPr>
        <w:t xml:space="preserve">2020 r. w </w:t>
      </w:r>
      <w:r w:rsidR="00EA46C7" w:rsidRPr="00B26F9B">
        <w:rPr>
          <w:lang w:val="fr-BE"/>
        </w:rPr>
        <w:t xml:space="preserve">sprawie </w:t>
      </w:r>
      <w:r w:rsidRPr="00B26F9B">
        <w:rPr>
          <w:lang w:val="fr-BE"/>
        </w:rPr>
        <w:t xml:space="preserve">środków </w:t>
      </w:r>
      <w:r w:rsidRPr="00B26F9B">
        <w:rPr>
          <w:lang w:val="fr-BE"/>
        </w:rPr>
        <w:t xml:space="preserve">nadzwyczajnych w </w:t>
      </w:r>
      <w:r w:rsidRPr="00B26F9B">
        <w:rPr>
          <w:b w:val="0"/>
          <w:lang w:val="fr-BE"/>
        </w:rPr>
        <w:t xml:space="preserve">celu ograniczenia rozprzestrzeniania się </w:t>
      </w:r>
      <w:r w:rsidRPr="00B26F9B">
        <w:rPr>
          <w:lang w:val="fr-BE"/>
        </w:rPr>
        <w:t xml:space="preserve">wirusa coronavirus </w:t>
      </w:r>
      <w:r w:rsidRPr="00B26F9B">
        <w:rPr>
          <w:b w:val="0"/>
          <w:lang w:val="fr-BE"/>
        </w:rPr>
        <w:t xml:space="preserve">COVID-19 i jest uprawniona do podróżowania po drogach publicznych.</w:t>
      </w:r>
    </w:p>
    <w:p w14:paraId="000F44F9" w14:textId="77777777" w:rsidR="00B614E5" w:rsidRPr="00B26F9B" w:rsidRDefault="00B614E5" w:rsidP="001F5816">
      <w:pPr>
        <w:pStyle w:val="ONDERWERP"/>
        <w:spacing w:line="480" w:lineRule="auto"/>
        <w:ind w:left="-142"/>
        <w:jc w:val="both"/>
        <w:rPr>
          <w:b w:val="0"/>
          <w:lang w:val="fr-BE"/>
        </w:rPr>
      </w:pPr>
      <w:r w:rsidRPr="00B26F9B">
        <w:rPr>
          <w:b w:val="0"/>
          <w:lang w:val="fr-BE"/>
        </w:rPr>
        <w:t xml:space="preserve">Sporządzono </w:t>
      </w:r>
      <w:r w:rsidR="006A67AB" w:rsidRPr="00B26F9B">
        <w:rPr>
          <w:b w:val="0"/>
          <w:lang w:val="fr-BE"/>
        </w:rPr>
        <w:t xml:space="preserve">w </w:t>
      </w:r>
      ……………………………………………
      <w:r w:rsidRPr="00B26F9B">
        <w:rPr>
          <w:b w:val="0"/>
          <w:lang w:val="fr-BE"/>
        </w:rPr>
        <w:t xml:space="preserve">………………….</w:t>
      </w:r>
    </w:p>
    <w:p w14:paraId="64D5C0EC" w14:textId="77777777" w:rsidR="001F5816" w:rsidRPr="00B26F9B" w:rsidRDefault="001F5816" w:rsidP="001F5816">
      <w:pPr>
        <w:pStyle w:val="ONDERWERP"/>
        <w:spacing w:line="480" w:lineRule="auto"/>
        <w:ind w:left="-142"/>
        <w:jc w:val="both"/>
        <w:rPr>
          <w:b w:val="0"/>
          <w:lang w:val="fr-BE"/>
        </w:rPr>
      </w:pPr>
    </w:p>
    <w:p w14:paraId="77570DFA" w14:textId="77777777" w:rsidR="00B614E5" w:rsidRPr="00B26F9B" w:rsidRDefault="00B614E5" w:rsidP="001C35FD">
      <w:pPr>
        <w:pStyle w:val="ONDERWERP"/>
        <w:spacing w:before="0" w:after="0" w:line="480" w:lineRule="auto"/>
        <w:ind w:left="-142"/>
        <w:jc w:val="both"/>
        <w:rPr>
          <w:b w:val="0"/>
          <w:lang w:val="fr-BE"/>
        </w:rPr>
      </w:pPr>
    </w:p>
    <w:p w14:paraId="61C01B0A" w14:textId="77777777" w:rsidR="00CB6F9D" w:rsidRPr="00B26F9B" w:rsidRDefault="001C35FD" w:rsidP="009A3E54">
      <w:pPr>
        <w:pStyle w:val="ONDERWERP"/>
        <w:spacing w:before="0" w:after="0" w:line="480" w:lineRule="auto"/>
        <w:ind w:left="-142"/>
        <w:jc w:val="both"/>
        <w:rPr>
          <w:lang w:val="fr-BE"/>
        </w:rPr>
      </w:pPr>
      <w:r w:rsidRPr="00B26F9B">
        <w:rPr>
          <w:b w:val="0"/>
          <w:i/>
          <w:lang w:val="fr-BE"/>
        </w:rPr>
        <w:t>(Podpis</w:t>
      </w:r>
      <w:r w:rsidR="00B614E5" w:rsidRPr="00B26F9B">
        <w:rPr>
          <w:b w:val="0"/>
          <w:i/>
          <w:lang w:val="fr-BE"/>
        </w:rPr>
        <w:t xml:space="preserve">, nazwisko i stanowisko oraz </w:t>
      </w:r>
      <w:r w:rsidR="001F5816" w:rsidRPr="00B26F9B">
        <w:rPr>
          <w:b w:val="0"/>
          <w:i/>
          <w:lang w:val="fr-BE"/>
        </w:rPr>
        <w:t xml:space="preserve">pieczęć lub logo </w:t>
      </w:r>
      <w:r w:rsidR="00414600" w:rsidRPr="00B26F9B">
        <w:rPr>
          <w:b w:val="0"/>
          <w:i/>
          <w:lang w:val="fr-BE"/>
        </w:rPr>
        <w:t>firmy</w:t>
      </w:r>
      <w:r w:rsidRPr="00B26F9B">
        <w:rPr>
          <w:b w:val="0"/>
          <w:i/>
          <w:lang w:val="fr-BE"/>
        </w:rPr>
        <w:t>)</w:t>
      </w:r>
    </w:p>
    <w:p w14:paraId="21DA4C24" w14:textId="77777777" w:rsidR="004C05BB" w:rsidRPr="00150F17" w:rsidRDefault="004C05BB" w:rsidP="003229AA">
      <w:pPr>
        <w:ind w:left="-142"/>
        <w:rPr>
          <w:b/>
          <w:vanish/>
          <w:sz w:val="16"/>
          <w:lang w:val="nl-BE"/>
        </w:rPr>
      </w:pPr>
    </w:p>
    <w:p w14:paraId="4EA7BE12" w14:textId="77777777" w:rsidR="00074112" w:rsidRDefault="00074112" w:rsidP="003229AA">
      <w:pPr>
        <w:ind w:left="-142"/>
        <w:rPr>
          <w:b/>
          <w:vanish/>
          <w:sz w:val="16"/>
        </w:rPr>
      </w:pPr>
    </w:p>
    <w:p w14:paraId="14338CD6" w14:textId="77777777" w:rsidR="00074112" w:rsidRDefault="00074112" w:rsidP="003229AA">
      <w:pPr>
        <w:ind w:left="-142"/>
        <w:rPr>
          <w:b/>
          <w:vanish/>
          <w:sz w:val="16"/>
        </w:rPr>
      </w:pPr>
    </w:p>
    <w:p w14:paraId="18AEAE7C" w14:textId="77777777" w:rsidR="00074112" w:rsidRDefault="00074112" w:rsidP="003229AA">
      <w:pPr>
        <w:ind w:left="-142"/>
        <w:rPr>
          <w:b/>
          <w:vanish/>
          <w:sz w:val="16"/>
        </w:rPr>
      </w:pPr>
    </w:p>
    <w:p w14:paraId="00687C21" w14:textId="77777777" w:rsidR="00074112" w:rsidRDefault="00074112" w:rsidP="003229AA">
      <w:pPr>
        <w:ind w:left="-142"/>
        <w:rPr>
          <w:b/>
          <w:vanish/>
          <w:sz w:val="16"/>
        </w:rPr>
      </w:pPr>
    </w:p>
    <w:p w14:paraId="436EB07D" w14:textId="77777777" w:rsidR="004C05BB" w:rsidRPr="004D18ED" w:rsidRDefault="004C05BB" w:rsidP="003229AA">
      <w:pPr>
        <w:pStyle w:val="SLOTFORMULE"/>
        <w:spacing w:after="0"/>
        <w:ind w:left="-142"/>
      </w:pPr>
    </w:p>
    <w:sectPr w:rsidR="004C05BB" w:rsidRPr="004D18ED" w:rsidSect="00B26F9B">
      <w:headerReference w:type="default" r:id="rId9"/>
      <w:footerReference w:type="default" r:id="rId10"/>
      <w:pgSz w:w="11913" w:h="16834"/>
      <w:pgMar w:top="1134" w:right="1134" w:bottom="1134" w:left="1276" w:header="0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81D2B6" w14:textId="77777777" w:rsidR="00E61C77" w:rsidRDefault="00E61C77">
      <w:r>
        <w:separator/>
      </w:r>
    </w:p>
  </w:endnote>
  <w:endnote w:type="continuationSeparator" w:id="0">
    <w:p w14:paraId="0A3228E9" w14:textId="77777777" w:rsidR="00E61C77" w:rsidRDefault="00E6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945C0" w14:textId="77777777" w:rsidR="00B26F9B" w:rsidRDefault="00B26F9B" w:rsidP="00B26F9B">
    <w:pPr>
      <w:pStyle w:val="Voettekst"/>
      <w:rPr>
        <w:color w:val="333399"/>
        <w:sz w:val="18"/>
        <w:lang w:val="fr-BE"/>
      </w:rPr>
    </w:pPr>
  </w:p>
  <w:p w14:paraId="28558A4D" w14:textId="77777777" w:rsidR="00B26F9B" w:rsidRPr="00A63F37" w:rsidRDefault="00B26F9B" w:rsidP="00B26F9B">
    <w:pPr>
      <w:pStyle w:val="Voettekst"/>
      <w:rPr>
        <w:color w:val="333399"/>
        <w:sz w:val="18"/>
        <w:lang w:val="fr-BE"/>
      </w:rPr>
    </w:pPr>
    <w:r w:rsidRPr="00F148A4">
      <w:rPr>
        <w:noProof/>
        <w:color w:val="333399"/>
        <w:sz w:val="18"/>
        <w:lang w:val="nl-BE" w:eastAsia="nl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6E9B63" wp14:editId="264C0879">
              <wp:simplePos x="0" y="0"/>
              <wp:positionH relativeFrom="column">
                <wp:posOffset>-72390</wp:posOffset>
              </wp:positionH>
              <wp:positionV relativeFrom="paragraph">
                <wp:posOffset>-29845</wp:posOffset>
              </wp:positionV>
              <wp:extent cx="5791200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8AC6FC" id="Line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-2.35pt" to="450.3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" strokecolor="#339"/>
          </w:pict>
        </mc:Fallback>
      </mc:AlternateContent>
    </w:r>
    <w:r w:rsidRPr="00A63F37">
      <w:rPr>
        <w:color w:val="333399"/>
        <w:sz w:val="18"/>
        <w:lang w:val="fr-BE"/>
      </w:rPr>
      <w:t xml:space="preserve">Stapelhuisstraat 5 A - 102            0 Bruksela </w:t>
    </w:r>
    <w:r w:rsidRPr="00A63F37">
      <w:rPr>
        <w:color w:val="333399"/>
        <w:lang w:val="fr-BE"/>
      </w:rPr>
      <w:t xml:space="preserve">CZŁONEK </w:t>
    </w:r>
    <w:r w:rsidRPr="00A63F37">
      <w:rPr>
        <w:b/>
        <w:bCs/>
        <w:i/>
        <w:iCs/>
        <w:color w:val="333399"/>
        <w:lang w:val="fr-BE"/>
      </w:rPr>
      <w:t xml:space="preserve">IRU </w:t>
    </w:r>
    <w:r w:rsidRPr="00A63F37">
      <w:rPr>
        <w:color w:val="333399"/>
        <w:sz w:val="18"/>
        <w:lang w:val="fr-BE"/>
      </w:rPr>
      <w:t xml:space="preserve">             Rue de L'Entrepôt 5A - 1020 Bruksela</w:t>
    </w:r>
  </w:p>
  <w:p w14:paraId="74A7849C" w14:textId="77777777" w:rsidR="00B26F9B" w:rsidRDefault="00B26F9B" w:rsidP="00B26F9B">
    <w:pPr>
      <w:pStyle w:val="Voettekst"/>
      <w:rPr>
        <w:color w:val="333399"/>
        <w:lang w:val="de-DE"/>
      </w:rPr>
    </w:pPr>
    <w:r w:rsidRPr="00BB2178">
      <w:rPr>
        <w:color w:val="333399"/>
        <w:sz w:val="18"/>
        <w:lang w:val="de-DE"/>
      </w:rPr>
      <w:t xml:space="preserve"> tel. +32 2 425 68 00 fax +32 2 425 05 68   </w:t>
    </w:r>
    <w:hyperlink r:id="rId1" w:history="1">
      <w:r w:rsidRPr="00BB2178">
        <w:rPr>
          <w:rStyle w:val="Hyperlink"/>
          <w:color w:val="333399"/>
          <w:sz w:val="18"/>
          <w:lang w:val="de-DE"/>
        </w:rPr>
        <w:t xml:space="preserve">www.febetra.be </w:t>
      </w:r>
    </w:hyperlink>
    <w:hyperlink r:id="rId2" w:history="1">
      <w:r w:rsidRPr="00BB2178">
        <w:rPr>
          <w:rStyle w:val="Hyperlink"/>
          <w:color w:val="333399"/>
          <w:sz w:val="18"/>
          <w:lang w:val="de-DE"/>
        </w:rPr>
        <w:t xml:space="preserve">febetra@febetra.be </w:t>
      </w:r>
    </w:hyperlink>
  </w:p>
  <w:p w14:paraId="5997504D" w14:textId="3EAE6C4E" w:rsidR="00E61C77" w:rsidRPr="00B26F9B" w:rsidRDefault="00B26F9B" w:rsidP="00B26F9B">
    <w:pPr>
      <w:pStyle w:val="Voettekst"/>
      <w:jc w:val="center"/>
      <w:rPr>
        <w:color w:val="333399"/>
        <w:lang w:val="de-DE"/>
      </w:rPr>
    </w:pPr>
    <w:r>
      <w:rPr>
        <w:color w:val="333399"/>
        <w:sz w:val="16"/>
        <w:lang w:val="de-DE"/>
      </w:rPr>
      <w:t>Wettig erkende beroepsvereniging - Union professionnelle légalement reconnue - Legalnie uznane stowarzyszenie zawodowe</w:t>
    </w:r>
    <w:r w:rsidR="00E61C77" w:rsidRPr="00B26F9B">
      <w:rPr>
        <w:position w:val="6"/>
        <w:sz w:val="12"/>
        <w:lang w:val="de-DE"/>
      </w:rPr>
      <w:tab/>
    </w:r>
    <w:r w:rsidR="00E61C77" w:rsidRPr="00B26F9B">
      <w:rPr>
        <w:sz w:val="12"/>
        <w:lang w:val="de-DE"/>
      </w:rPr>
      <w:tab/>
    </w:r>
    <w:r w:rsidR="00E61C77">
      <w:rPr>
        <w:b/>
        <w:sz w:val="12"/>
      </w:rPr>
      <w:fldChar w:fldCharType="begin"/>
    </w:r>
    <w:r w:rsidR="00E61C77" w:rsidRPr="00B26F9B">
      <w:rPr>
        <w:b/>
        <w:sz w:val="12"/>
        <w:lang w:val="de-DE"/>
      </w:rPr>
      <w:instrText xml:space="preserve">if </w:instrText>
    </w:r>
    <w:r w:rsidR="00E61C77">
      <w:rPr>
        <w:b/>
        <w:sz w:val="12"/>
      </w:rPr>
      <w:fldChar w:fldCharType="begin"/>
    </w:r>
    <w:r w:rsidR="00E61C77" w:rsidRPr="00B26F9B">
      <w:rPr>
        <w:b/>
        <w:sz w:val="12"/>
        <w:lang w:val="de-DE"/>
      </w:rPr>
      <w:instrText xml:space="preserve">numpages </w:instrText>
    </w:r>
    <w:r w:rsidR="00E61C77">
      <w:rPr>
        <w:b/>
        <w:sz w:val="12"/>
      </w:rPr>
      <w:fldChar w:fldCharType="separate"/>
    </w:r>
    <w:r w:rsidR="00440901">
      <w:rPr>
        <w:b/>
        <w:noProof/>
        <w:sz w:val="12"/>
        <w:lang w:val="de-DE"/>
      </w:rPr>
      <w:instrText>1</w:instrText>
    </w:r>
    <w:r w:rsidR="00E61C77">
      <w:rPr>
        <w:sz w:val="12"/>
      </w:rPr>
      <w:fldChar w:fldCharType="end"/>
    </w:r>
    <w:r w:rsidR="00E61C77" w:rsidRPr="00B26F9B">
      <w:rPr>
        <w:b/>
        <w:sz w:val="12"/>
        <w:lang w:val="de-DE"/>
      </w:rPr>
      <w:instrText xml:space="preserve"> &gt; 1</w:instrText>
    </w:r>
    <w:r w:rsidR="00E61C77">
      <w:rPr>
        <w:b/>
        <w:sz w:val="12"/>
      </w:rPr>
      <w:fldChar w:fldCharType="begin"/>
    </w:r>
    <w:r w:rsidR="00E61C77" w:rsidRPr="00B26F9B">
      <w:rPr>
        <w:b/>
        <w:sz w:val="12"/>
        <w:lang w:val="de-DE"/>
      </w:rPr>
      <w:instrText xml:space="preserve">if </w:instrText>
    </w:r>
    <w:r w:rsidR="00E61C77">
      <w:rPr>
        <w:b/>
        <w:sz w:val="12"/>
      </w:rPr>
      <w:fldChar w:fldCharType="begin"/>
    </w:r>
    <w:r w:rsidR="00E61C77" w:rsidRPr="00B26F9B">
      <w:rPr>
        <w:b/>
        <w:sz w:val="12"/>
        <w:lang w:val="de-DE"/>
      </w:rPr>
      <w:instrText xml:space="preserve">page </w:instrText>
    </w:r>
    <w:r w:rsidR="00E61C77">
      <w:rPr>
        <w:b/>
        <w:sz w:val="12"/>
      </w:rPr>
      <w:fldChar w:fldCharType="separate"/>
    </w:r>
    <w:r w:rsidRPr="00B26F9B">
      <w:rPr>
        <w:b/>
        <w:noProof/>
        <w:sz w:val="12"/>
        <w:lang w:val="de-DE"/>
      </w:rPr>
      <w:instrText>1</w:instrText>
    </w:r>
    <w:r w:rsidR="00E61C77">
      <w:rPr>
        <w:sz w:val="12"/>
      </w:rPr>
      <w:fldChar w:fldCharType="end"/>
    </w:r>
    <w:r w:rsidR="00E61C77" w:rsidRPr="00B26F9B">
      <w:rPr>
        <w:b/>
        <w:sz w:val="12"/>
        <w:lang w:val="de-DE"/>
      </w:rPr>
      <w:instrText xml:space="preserve"> &lt;&gt; </w:instrText>
    </w:r>
    <w:r w:rsidR="00E61C77">
      <w:rPr>
        <w:b/>
        <w:sz w:val="12"/>
      </w:rPr>
      <w:fldChar w:fldCharType="begin"/>
    </w:r>
    <w:r w:rsidR="00E61C77" w:rsidRPr="00B26F9B">
      <w:rPr>
        <w:b/>
        <w:sz w:val="12"/>
        <w:lang w:val="de-DE"/>
      </w:rPr>
      <w:instrText xml:space="preserve">numpages </w:instrText>
    </w:r>
    <w:r w:rsidR="00E61C77">
      <w:rPr>
        <w:b/>
        <w:sz w:val="12"/>
      </w:rPr>
      <w:fldChar w:fldCharType="separate"/>
    </w:r>
    <w:r w:rsidRPr="00B26F9B">
      <w:rPr>
        <w:b/>
        <w:noProof/>
        <w:sz w:val="12"/>
        <w:lang w:val="de-DE"/>
      </w:rPr>
      <w:instrText>2</w:instrText>
    </w:r>
    <w:r w:rsidR="00E61C77">
      <w:rPr>
        <w:sz w:val="12"/>
      </w:rPr>
      <w:fldChar w:fldCharType="end"/>
    </w:r>
    <w:r w:rsidR="00E61C77" w:rsidRPr="00B26F9B">
      <w:rPr>
        <w:b/>
        <w:sz w:val="12"/>
        <w:lang w:val="de-DE"/>
      </w:rPr>
      <w:instrText xml:space="preserve"> "..."</w:instrText>
    </w:r>
    <w:r w:rsidR="00E61C77">
      <w:rPr>
        <w:b/>
        <w:sz w:val="12"/>
      </w:rPr>
      <w:fldChar w:fldCharType="separate"/>
    </w:r>
    <w:r w:rsidRPr="00B26F9B">
      <w:rPr>
        <w:b/>
        <w:noProof/>
        <w:sz w:val="12"/>
        <w:lang w:val="de-DE"/>
      </w:rPr>
      <w:instrText>...</w:instrText>
    </w:r>
    <w:r w:rsidR="00E61C77">
      <w:rPr>
        <w:sz w:val="12"/>
      </w:rPr>
      <w:fldChar w:fldCharType="end"/>
    </w:r>
    <w:r w:rsidR="00E61C77"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166552" w14:textId="77777777" w:rsidR="00E61C77" w:rsidRDefault="00E61C77">
      <w:r>
        <w:separator/>
      </w:r>
    </w:p>
  </w:footnote>
  <w:footnote w:type="continuationSeparator" w:id="0">
    <w:p w14:paraId="522EDB34" w14:textId="77777777" w:rsidR="00E61C77" w:rsidRDefault="00E61C77">
      <w:r>
        <w:continuationSeparator/>
      </w:r>
    </w:p>
  </w:footnote>
  <w:footnote w:id="1">
    <w:p w14:paraId="4DEDC5D3" w14:textId="77777777" w:rsidR="001F5816" w:rsidRPr="00D57B36" w:rsidRDefault="001F5816">
      <w:pPr>
        <w:pStyle w:val="Voetnoottekst"/>
        <w:rPr>
          <w:sz w:val="16"/>
          <w:szCs w:val="16"/>
          <w:lang w:val="fr-BE"/>
        </w:rPr>
      </w:pPr>
      <w:r>
        <w:rPr>
          <w:rStyle w:val="Voetnootmarkering"/>
        </w:rPr>
        <w:footnoteRef/>
      </w:r>
      <w:r w:rsidRPr="00B26F9B">
        <w:rPr>
          <w:sz w:val="16"/>
          <w:szCs w:val="16"/>
          <w:lang w:val="fr-BE"/>
        </w:rPr>
        <w:t xml:space="preserve"> </w:t>
      </w:r>
      <w:r w:rsidRPr="00B26F9B">
        <w:rPr>
          <w:sz w:val="16"/>
          <w:szCs w:val="16"/>
          <w:lang w:val="fr-BE"/>
        </w:rPr>
        <w:t xml:space="preserve">Przedsięwzięcie to podlega CP </w:t>
      </w:r>
      <w:r w:rsidR="00D57B36">
        <w:rPr>
          <w:sz w:val="16"/>
          <w:szCs w:val="16"/>
          <w:lang w:val="fr-BE"/>
        </w:rPr>
        <w:t xml:space="preserve">140.03, </w:t>
      </w:r>
      <w:r w:rsidRPr="00B26F9B">
        <w:rPr>
          <w:sz w:val="16"/>
          <w:szCs w:val="16"/>
          <w:lang w:val="fr-BE"/>
        </w:rPr>
        <w:t xml:space="preserve">niezbędne dla ochrony żywotnych potrzeb Narodu i potrzeb ludności wymienionych w załączniku do wyżej wymienionego rozporządzenia ministerialnego. </w:t>
      </w:r>
      <w:r w:rsidRPr="00B26F9B">
        <w:rPr>
          <w:sz w:val="16"/>
          <w:szCs w:val="16"/>
          <w:lang w:val="fr-BE"/>
        </w:rPr>
        <w:t xml:space="preserve">CP </w:t>
      </w:r>
      <w:r w:rsidR="00D57B36">
        <w:rPr>
          <w:sz w:val="16"/>
          <w:szCs w:val="16"/>
          <w:lang w:val="fr-BE"/>
        </w:rPr>
        <w:t xml:space="preserve">140.03 </w:t>
      </w:r>
      <w:r w:rsidRPr="00B26F9B">
        <w:rPr>
          <w:sz w:val="16"/>
          <w:szCs w:val="16"/>
          <w:lang w:val="fr-BE"/>
        </w:rPr>
        <w:t xml:space="preserve">obejmuje </w:t>
      </w:r>
      <w:r w:rsidR="00D57B36">
        <w:rPr>
          <w:sz w:val="16"/>
          <w:szCs w:val="16"/>
          <w:lang w:val="fr-BE"/>
        </w:rPr>
        <w:t xml:space="preserve">pracowników </w:t>
      </w:r>
      <w:r w:rsidRPr="00B26F9B">
        <w:rPr>
          <w:sz w:val="16"/>
          <w:szCs w:val="16"/>
          <w:lang w:val="fr-BE"/>
        </w:rPr>
        <w:t xml:space="preserve">transportu i logistyki w </w:t>
      </w:r>
      <w:r w:rsidR="00D57B36">
        <w:rPr>
          <w:sz w:val="16"/>
          <w:szCs w:val="16"/>
          <w:lang w:val="fr-BE"/>
        </w:rPr>
        <w:t xml:space="preserve">imieniu osób trzecich</w:t>
      </w:r>
      <w:r w:rsidRPr="00B26F9B">
        <w:rPr>
          <w:sz w:val="16"/>
          <w:szCs w:val="16"/>
          <w:lang w:val="fr-BE"/>
        </w:rPr>
        <w:t>.</w:t>
      </w:r>
    </w:p>
  </w:footnote>
  <w:footnote w:id="2">
    <w:p w14:paraId="36932311" w14:textId="77777777" w:rsidR="00C35245" w:rsidRDefault="00B614E5" w:rsidP="00C35245">
      <w:pPr>
        <w:pStyle w:val="ONDERWERP"/>
        <w:spacing w:before="0" w:after="0" w:line="240" w:lineRule="auto"/>
        <w:jc w:val="both"/>
        <w:rPr>
          <w:b w:val="0"/>
          <w:bCs/>
          <w:sz w:val="16"/>
          <w:szCs w:val="16"/>
          <w:lang w:val="fr-BE"/>
        </w:rPr>
      </w:pPr>
      <w:r w:rsidRPr="001F5816">
        <w:rPr>
          <w:rStyle w:val="Voetnootmarkering"/>
          <w:b w:val="0"/>
        </w:rPr>
        <w:footnoteRef/>
      </w:r>
      <w:r w:rsidR="00C35245" w:rsidRPr="00C35245">
        <w:rPr>
          <w:b w:val="0"/>
          <w:bCs/>
          <w:sz w:val="16"/>
          <w:szCs w:val="16"/>
          <w:lang w:val="fr-BE"/>
        </w:rPr>
        <w:t xml:space="preserve"> Art. 16 Zabrania się przebywania na drogach publicznych oraz w przestrzeni publicznej w godzinach od 00:00 do 5:00 rano, z wyjątkiem przejazdów niezbędnych, których nie można odłożyć, takich jak w szczególności : </w:t>
      </w:r>
    </w:p>
    <w:p w14:paraId="3A839383" w14:textId="77777777" w:rsidR="00C35245" w:rsidRDefault="00C35245" w:rsidP="00C35245">
      <w:pPr>
        <w:pStyle w:val="ONDERWERP"/>
        <w:spacing w:before="0" w:after="0" w:line="240" w:lineRule="auto"/>
        <w:jc w:val="both"/>
        <w:rPr>
          <w:b w:val="0"/>
          <w:bCs/>
          <w:sz w:val="16"/>
          <w:szCs w:val="16"/>
          <w:lang w:val="fr-BE"/>
        </w:rPr>
      </w:pPr>
      <w:r w:rsidRPr="00C35245">
        <w:rPr>
          <w:b w:val="0"/>
          <w:bCs/>
          <w:sz w:val="16"/>
          <w:szCs w:val="16"/>
          <w:lang w:val="fr-BE"/>
        </w:rPr>
        <w:t xml:space="preserve">- mają dostęp do opieki medycznej; </w:t>
      </w:r>
    </w:p>
    <w:p w14:paraId="37D8C817" w14:textId="77777777" w:rsidR="00C35245" w:rsidRDefault="00C35245" w:rsidP="00C35245">
      <w:pPr>
        <w:pStyle w:val="ONDERWERP"/>
        <w:spacing w:before="0" w:after="0" w:line="240" w:lineRule="auto"/>
        <w:jc w:val="both"/>
        <w:rPr>
          <w:b w:val="0"/>
          <w:bCs/>
          <w:sz w:val="16"/>
          <w:szCs w:val="16"/>
          <w:lang w:val="fr-BE"/>
        </w:rPr>
      </w:pPr>
      <w:r w:rsidRPr="00C35245">
        <w:rPr>
          <w:b w:val="0"/>
          <w:bCs/>
          <w:sz w:val="16"/>
          <w:szCs w:val="16"/>
          <w:lang w:val="fr-BE"/>
        </w:rPr>
        <w:t xml:space="preserve">- zapewnienie pomocy i opieki osobom starszym, nieletnim, osobom niepełnosprawnym i osobom znajdującym się w trudnej sytuacji ; </w:t>
      </w:r>
    </w:p>
    <w:p w14:paraId="3FFC1CAB" w14:textId="77777777" w:rsidR="00C35245" w:rsidRDefault="00C35245" w:rsidP="00C35245">
      <w:pPr>
        <w:pStyle w:val="ONDERWERP"/>
        <w:spacing w:before="0" w:after="0" w:line="240" w:lineRule="auto"/>
        <w:jc w:val="both"/>
        <w:rPr>
          <w:b w:val="0"/>
          <w:bCs/>
          <w:sz w:val="16"/>
          <w:szCs w:val="16"/>
          <w:lang w:val="fr-BE"/>
        </w:rPr>
      </w:pPr>
      <w:r w:rsidRPr="00C35245">
        <w:rPr>
          <w:sz w:val="16"/>
          <w:szCs w:val="16"/>
          <w:u w:val="single"/>
          <w:lang w:val="fr-BE"/>
        </w:rPr>
        <w:t xml:space="preserve">- na podróże służbowe, w tym na dojazdy do pracy w domu i pracy. </w:t>
      </w:r>
    </w:p>
    <w:p w14:paraId="71419FE5" w14:textId="75AE6F98" w:rsidR="00B614E5" w:rsidRPr="00C35245" w:rsidRDefault="00C35245" w:rsidP="00C35245">
      <w:pPr>
        <w:pStyle w:val="ONDERWERP"/>
        <w:spacing w:before="0" w:after="0" w:line="240" w:lineRule="auto"/>
        <w:jc w:val="both"/>
        <w:rPr>
          <w:lang w:val="fr-BE"/>
        </w:rPr>
      </w:pPr>
      <w:r w:rsidRPr="00C35245">
        <w:rPr>
          <w:b w:val="0"/>
          <w:bCs/>
          <w:sz w:val="16"/>
          <w:szCs w:val="16"/>
          <w:lang w:val="fr-BE"/>
        </w:rPr>
        <w:t>Z wyjątkiem pilnych przyczyn medycznych, powód obecności lub ruchu na autostradzie publicznej lub w przestrzeni publicznej jest uzasadniony na pierwszy wniosek służb policyjnych.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F3884" w14:textId="77777777" w:rsidR="00E61C77" w:rsidRDefault="00E61C77">
    <w:pPr>
      <w:pStyle w:val="Koptekst"/>
      <w:spacing w:before="360"/>
    </w:pPr>
    <w:r>
      <w:rPr>
        <w:rStyle w:val="Paginanummer"/>
      </w:rPr>
      <w:tab/>
    </w:r>
    <w:r>
      <w:rPr>
        <w:rStyle w:val="Paginanummer"/>
      </w:rPr>
      <w:tab/>
    </w: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6341B8">
      <w:rPr>
        <w:rStyle w:val="Paginanummer"/>
        <w:noProof/>
      </w:rPr>
      <w:t>1</w:t>
    </w:r>
    <w:r>
      <w:rPr>
        <w:rStyle w:val="Pagina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482B3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66D"/>
    <w:rsid w:val="0001083E"/>
    <w:rsid w:val="00074112"/>
    <w:rsid w:val="000A4CA9"/>
    <w:rsid w:val="000E7463"/>
    <w:rsid w:val="000F58E2"/>
    <w:rsid w:val="00131BD2"/>
    <w:rsid w:val="00150F17"/>
    <w:rsid w:val="0017415B"/>
    <w:rsid w:val="001C35FD"/>
    <w:rsid w:val="001C6AE7"/>
    <w:rsid w:val="001C75EB"/>
    <w:rsid w:val="001F21D1"/>
    <w:rsid w:val="001F5816"/>
    <w:rsid w:val="001F7B73"/>
    <w:rsid w:val="00204DB0"/>
    <w:rsid w:val="002A3FC4"/>
    <w:rsid w:val="002D0133"/>
    <w:rsid w:val="002E2CD3"/>
    <w:rsid w:val="003229AA"/>
    <w:rsid w:val="003540BE"/>
    <w:rsid w:val="00414600"/>
    <w:rsid w:val="00440901"/>
    <w:rsid w:val="00450843"/>
    <w:rsid w:val="00463DC8"/>
    <w:rsid w:val="00475631"/>
    <w:rsid w:val="004860A9"/>
    <w:rsid w:val="004C05BB"/>
    <w:rsid w:val="004C1E37"/>
    <w:rsid w:val="004D18ED"/>
    <w:rsid w:val="00537DE8"/>
    <w:rsid w:val="005F2E28"/>
    <w:rsid w:val="006341B8"/>
    <w:rsid w:val="00637ADC"/>
    <w:rsid w:val="006A67AB"/>
    <w:rsid w:val="006B4526"/>
    <w:rsid w:val="006F32E8"/>
    <w:rsid w:val="00724F27"/>
    <w:rsid w:val="00732046"/>
    <w:rsid w:val="00752988"/>
    <w:rsid w:val="007E19DE"/>
    <w:rsid w:val="00813374"/>
    <w:rsid w:val="00836C8D"/>
    <w:rsid w:val="00861063"/>
    <w:rsid w:val="008C4235"/>
    <w:rsid w:val="008F27D1"/>
    <w:rsid w:val="00960506"/>
    <w:rsid w:val="0097112D"/>
    <w:rsid w:val="009A3E54"/>
    <w:rsid w:val="00A2707E"/>
    <w:rsid w:val="00AC6C41"/>
    <w:rsid w:val="00B26F9B"/>
    <w:rsid w:val="00B614E5"/>
    <w:rsid w:val="00B832FA"/>
    <w:rsid w:val="00BC13E0"/>
    <w:rsid w:val="00C35245"/>
    <w:rsid w:val="00C758FC"/>
    <w:rsid w:val="00CB6F9D"/>
    <w:rsid w:val="00CF43E5"/>
    <w:rsid w:val="00D57B36"/>
    <w:rsid w:val="00D61A27"/>
    <w:rsid w:val="00D9602F"/>
    <w:rsid w:val="00DA266D"/>
    <w:rsid w:val="00DD0D9E"/>
    <w:rsid w:val="00E20715"/>
    <w:rsid w:val="00E61C77"/>
    <w:rsid w:val="00E7541A"/>
    <w:rsid w:val="00EA46C7"/>
    <w:rsid w:val="00ED5081"/>
    <w:rsid w:val="00F30F48"/>
    <w:rsid w:val="00F3789B"/>
    <w:rsid w:val="00FF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7582AFF"/>
  <w15:chartTrackingRefBased/>
  <w15:docId w15:val="{6688C772-5314-4503-AF4F-844686744951}"/>
  <w:documentProtection w:edit="forms" w:enforcement="1" w:cryptProviderType="rsaAES" w:cryptAlgorithmClass="hash" w:cryptAlgorithmType="typeAny" w:cryptAlgorithmSid="14" w:cryptSpinCount="100000" w:hash="S79jzJM0xL7GnRcEC0X1FCE/DBXGpxs3zcZJaJTCcoNe++VSe6jxAJ0kOHl4af451iLGf2hKTU5p6bMCYzjnBw==" w:salt="2iM+6JOs+2kf63xprp4ohQ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  <w:lang w:val="nl-NL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pPr>
      <w:tabs>
        <w:tab w:val="center" w:pos="4819"/>
        <w:tab w:val="right" w:pos="9071"/>
      </w:tabs>
    </w:pPr>
  </w:style>
  <w:style w:type="paragraph" w:customStyle="1" w:styleId="Adresgroepering">
    <w:name w:val="Adres groepering"/>
    <w:pPr>
      <w:spacing w:before="240" w:line="120" w:lineRule="exact"/>
      <w:ind w:left="1304" w:right="4253"/>
    </w:pPr>
    <w:rPr>
      <w:rFonts w:ascii="Helv" w:hAnsi="Helv"/>
      <w:sz w:val="12"/>
      <w:lang w:val="en-GB" w:eastAsia="en-US"/>
    </w:rPr>
  </w:style>
  <w:style w:type="paragraph" w:customStyle="1" w:styleId="Referentie">
    <w:name w:val="Referentie"/>
    <w:pPr>
      <w:tabs>
        <w:tab w:val="left" w:pos="5472"/>
      </w:tabs>
      <w:spacing w:before="960" w:after="720" w:line="240" w:lineRule="exact"/>
    </w:pPr>
    <w:rPr>
      <w:rFonts w:ascii="Helv" w:hAnsi="Helv"/>
      <w:lang w:val="en-GB" w:eastAsia="en-US"/>
    </w:rPr>
  </w:style>
  <w:style w:type="paragraph" w:customStyle="1" w:styleId="betreft">
    <w:name w:val="betreft"/>
    <w:basedOn w:val="Referentie"/>
    <w:pPr>
      <w:tabs>
        <w:tab w:val="clear" w:pos="5472"/>
        <w:tab w:val="left" w:pos="2410"/>
        <w:tab w:val="left" w:pos="4678"/>
        <w:tab w:val="left" w:pos="7372"/>
        <w:tab w:val="right" w:pos="9498"/>
      </w:tabs>
      <w:spacing w:before="0" w:after="0"/>
    </w:pPr>
    <w:rPr>
      <w:rFonts w:ascii="Courier New" w:hAnsi="Courier New"/>
    </w:rPr>
  </w:style>
  <w:style w:type="paragraph" w:styleId="Plattetekst">
    <w:name w:val="Body Text"/>
    <w:basedOn w:val="Standaard"/>
    <w:pPr>
      <w:spacing w:line="280" w:lineRule="exact"/>
    </w:pPr>
    <w:rPr>
      <w:rFonts w:ascii="Times New Roman" w:hAnsi="Times New Roman"/>
      <w:smallCaps/>
      <w:spacing w:val="20"/>
      <w:sz w:val="16"/>
    </w:rPr>
  </w:style>
  <w:style w:type="paragraph" w:styleId="Koptekst">
    <w:name w:val="header"/>
    <w:basedOn w:val="Standaard"/>
    <w:pPr>
      <w:tabs>
        <w:tab w:val="center" w:pos="4153"/>
        <w:tab w:val="right" w:pos="8306"/>
      </w:tabs>
    </w:pPr>
  </w:style>
  <w:style w:type="paragraph" w:customStyle="1" w:styleId="ONDERWERP">
    <w:name w:val="ONDERWERP"/>
    <w:basedOn w:val="Standaard"/>
    <w:pPr>
      <w:spacing w:before="240" w:after="240" w:line="240" w:lineRule="exact"/>
    </w:pPr>
    <w:rPr>
      <w:b/>
      <w:lang w:val="nl-BE"/>
    </w:rPr>
  </w:style>
  <w:style w:type="paragraph" w:customStyle="1" w:styleId="AANSPREKING">
    <w:name w:val="AANSPREKING"/>
    <w:basedOn w:val="Standaard"/>
    <w:pPr>
      <w:spacing w:before="240" w:after="240" w:line="240" w:lineRule="exact"/>
    </w:pPr>
    <w:rPr>
      <w:lang w:val="nl-BE"/>
    </w:rPr>
  </w:style>
  <w:style w:type="paragraph" w:customStyle="1" w:styleId="SLOTFORMULE">
    <w:name w:val="SLOTFORMULE"/>
    <w:basedOn w:val="Standaard"/>
    <w:pPr>
      <w:spacing w:after="1440" w:line="240" w:lineRule="exact"/>
    </w:pPr>
    <w:rPr>
      <w:lang w:val="fr-FR"/>
    </w:rPr>
  </w:style>
  <w:style w:type="paragraph" w:customStyle="1" w:styleId="ONDERTEKENING">
    <w:name w:val="ONDERTEKENING"/>
    <w:basedOn w:val="Standaard"/>
    <w:pPr>
      <w:tabs>
        <w:tab w:val="left" w:pos="4820"/>
      </w:tabs>
      <w:spacing w:line="240" w:lineRule="exact"/>
    </w:pPr>
    <w:rPr>
      <w:lang w:val="fr-FR"/>
    </w:rPr>
  </w:style>
  <w:style w:type="paragraph" w:customStyle="1" w:styleId="BIJLAGE">
    <w:name w:val="BIJLAGE"/>
    <w:basedOn w:val="Standaard"/>
    <w:pPr>
      <w:spacing w:before="480" w:line="240" w:lineRule="exact"/>
    </w:pPr>
    <w:rPr>
      <w:lang w:val="fr-FR"/>
    </w:r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sid w:val="004860A9"/>
    <w:rPr>
      <w:rFonts w:ascii="Tahoma" w:hAnsi="Tahoma" w:cs="Tahoma"/>
      <w:sz w:val="16"/>
      <w:szCs w:val="16"/>
    </w:rPr>
  </w:style>
  <w:style w:type="character" w:styleId="Nadruk">
    <w:name w:val="Emphasis"/>
    <w:basedOn w:val="Standaardalinea-lettertype"/>
    <w:uiPriority w:val="20"/>
    <w:qFormat/>
    <w:rsid w:val="006F32E8"/>
    <w:rPr>
      <w:i/>
      <w:iCs/>
    </w:rPr>
  </w:style>
  <w:style w:type="paragraph" w:styleId="Voetnoottekst">
    <w:name w:val="footnote text"/>
    <w:basedOn w:val="Standaard"/>
    <w:link w:val="VoetnoottekstChar"/>
    <w:rsid w:val="001C35FD"/>
  </w:style>
  <w:style w:type="character" w:customStyle="1" w:styleId="VoetnoottekstChar">
    <w:name w:val="Voetnoottekst Char"/>
    <w:basedOn w:val="Standaardalinea-lettertype"/>
    <w:link w:val="Voetnoottekst"/>
    <w:rsid w:val="001C35FD"/>
    <w:rPr>
      <w:rFonts w:ascii="Arial" w:hAnsi="Arial"/>
      <w:lang w:val="nl-NL" w:eastAsia="en-US"/>
    </w:rPr>
  </w:style>
  <w:style w:type="character" w:styleId="Voetnootmarkering">
    <w:name w:val="footnote reference"/>
    <w:basedOn w:val="Standaardalinea-lettertype"/>
    <w:rsid w:val="001C35FD"/>
    <w:rPr>
      <w:vertAlign w:val="superscript"/>
    </w:rPr>
  </w:style>
  <w:style w:type="character" w:styleId="Hyperlink">
    <w:name w:val="Hyperlink"/>
    <w:rsid w:val="00B26F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DeepLPNGImage" Type="http://schemas.openxmlformats.org/officeDocument/2006/relationships/image" Target="media/imageDeepL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ebetra@febetra.be" TargetMode="External"/><Relationship Id="rId1" Type="http://schemas.openxmlformats.org/officeDocument/2006/relationships/hyperlink" Target="http://www.febetra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1A855-4454-42D7-BF6E-AB22A65BE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905</Characters>
  <Application>Microsoft Office Word</Application>
  <DocSecurity>4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Centrale der Werkgevers Haven Antwerpen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Karine Maes</dc:creator>
  <cp:keywords/>
  <cp:lastModifiedBy>Marie Desrousseaux</cp:lastModifiedBy>
  <cp:revision>2</cp:revision>
  <cp:lastPrinted>2011-04-22T09:32:00Z</cp:lastPrinted>
  <dcterms:created xsi:type="dcterms:W3CDTF">2020-10-19T09:18:00Z</dcterms:created>
  <dcterms:modified xsi:type="dcterms:W3CDTF">2020-10-19T09:18:00Z</dcterms:modified>
</cp:coreProperties>
</file>